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25" w:rsidRDefault="00BF3B25" w:rsidP="00BF3B25">
      <w:pPr>
        <w:ind w:left="360"/>
        <w:jc w:val="center"/>
        <w:rPr>
          <w:b/>
          <w:bCs/>
          <w:sz w:val="28"/>
          <w:szCs w:val="28"/>
        </w:rPr>
      </w:pPr>
      <w:r w:rsidRPr="00BF3B25">
        <w:rPr>
          <w:b/>
          <w:bCs/>
          <w:sz w:val="28"/>
          <w:szCs w:val="28"/>
        </w:rPr>
        <w:t>Соответствие учебно-методич</w:t>
      </w:r>
      <w:r w:rsidR="000600BE">
        <w:rPr>
          <w:b/>
          <w:bCs/>
          <w:sz w:val="28"/>
          <w:szCs w:val="28"/>
        </w:rPr>
        <w:t>еской базы требованиям ФГОС НОО</w:t>
      </w:r>
    </w:p>
    <w:p w:rsidR="000600BE" w:rsidRDefault="008828CE" w:rsidP="00210B5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</w:t>
      </w:r>
      <w:bookmarkStart w:id="0" w:name="_GoBack"/>
      <w:bookmarkEnd w:id="0"/>
      <w:r w:rsidR="00210B58" w:rsidRPr="00210B58">
        <w:rPr>
          <w:b/>
          <w:sz w:val="28"/>
          <w:szCs w:val="28"/>
        </w:rPr>
        <w:t>арт, 2013 год)</w:t>
      </w:r>
    </w:p>
    <w:p w:rsidR="00210B58" w:rsidRPr="00210B58" w:rsidRDefault="00210B58" w:rsidP="00210B5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0600BE" w:rsidRPr="000600BE" w:rsidRDefault="000600BE" w:rsidP="000600B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600BE">
        <w:rPr>
          <w:sz w:val="28"/>
          <w:szCs w:val="28"/>
        </w:rPr>
        <w:t xml:space="preserve">     Согласно ФГОС НОО Основная образовательная программа начального общего образования МБОУ  СОШ №12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обучающегося,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0600BE" w:rsidRPr="000600BE" w:rsidRDefault="000600BE" w:rsidP="000600BE">
      <w:pPr>
        <w:jc w:val="both"/>
        <w:rPr>
          <w:sz w:val="28"/>
          <w:szCs w:val="28"/>
        </w:rPr>
      </w:pPr>
      <w:r w:rsidRPr="000600BE">
        <w:rPr>
          <w:sz w:val="28"/>
          <w:szCs w:val="28"/>
        </w:rPr>
        <w:t xml:space="preserve">         </w:t>
      </w:r>
      <w:r w:rsidR="00195FE0">
        <w:rPr>
          <w:sz w:val="28"/>
          <w:szCs w:val="28"/>
        </w:rPr>
        <w:t>Разработан</w:t>
      </w:r>
      <w:r w:rsidRPr="000600BE">
        <w:rPr>
          <w:sz w:val="28"/>
          <w:szCs w:val="28"/>
        </w:rPr>
        <w:t xml:space="preserve">    Рабочий учебный (образовательный) план начальной школы для  1-2 классов разработан </w:t>
      </w:r>
    </w:p>
    <w:p w:rsidR="000600BE" w:rsidRPr="000600BE" w:rsidRDefault="000600BE" w:rsidP="000600B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00BE">
        <w:rPr>
          <w:rFonts w:eastAsia="Calibri"/>
          <w:sz w:val="28"/>
          <w:szCs w:val="28"/>
          <w:lang w:eastAsia="en-US"/>
        </w:rPr>
        <w:t xml:space="preserve">на основе Примерного учебного плана №2 для 1-2-х классов общеобразовательных учреждений Республики Дагестан с русским языком обучения. (Приказ № 3138 от 13 августа 2012 по МОиН РД «Об утверждении Примерных учебных планов общеобразовательных учреждений Республики Дагестан на 2012/2013 учебный год»); </w:t>
      </w:r>
    </w:p>
    <w:p w:rsidR="000600BE" w:rsidRPr="000600BE" w:rsidRDefault="000600BE" w:rsidP="000600B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00BE">
        <w:rPr>
          <w:rFonts w:eastAsia="Calibri"/>
          <w:sz w:val="28"/>
          <w:szCs w:val="28"/>
          <w:lang w:eastAsia="en-US"/>
        </w:rPr>
        <w:t>с учетом особенности и специфики основной образовательной программы начального общего образования, в основе которой лежит информационно-образовательная с</w:t>
      </w:r>
      <w:r w:rsidR="00195FE0">
        <w:rPr>
          <w:rFonts w:eastAsia="Calibri"/>
          <w:sz w:val="28"/>
          <w:szCs w:val="28"/>
          <w:lang w:eastAsia="en-US"/>
        </w:rPr>
        <w:t xml:space="preserve">реда УМК «Школа России», </w:t>
      </w:r>
    </w:p>
    <w:p w:rsidR="00BF3B25" w:rsidRDefault="00195FE0" w:rsidP="00195FE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определяющий </w:t>
      </w:r>
      <w:r w:rsidR="000600BE" w:rsidRPr="000600BE">
        <w:rPr>
          <w:sz w:val="28"/>
          <w:szCs w:val="28"/>
        </w:rPr>
        <w:t xml:space="preserve"> максимальный объем учебной нагрузки обучающихся, состав учебных предметов и направлений внеурочной деятельности. Создана модель организации образовательного процесса с учётом внеурочной де</w:t>
      </w:r>
      <w:r w:rsidR="000600BE">
        <w:rPr>
          <w:sz w:val="28"/>
          <w:szCs w:val="28"/>
        </w:rPr>
        <w:t>ятельности.</w:t>
      </w:r>
    </w:p>
    <w:p w:rsidR="00195FE0" w:rsidRDefault="00195FE0" w:rsidP="00195FE0">
      <w:pPr>
        <w:spacing w:line="276" w:lineRule="auto"/>
        <w:jc w:val="both"/>
        <w:rPr>
          <w:sz w:val="28"/>
          <w:szCs w:val="28"/>
        </w:rPr>
      </w:pPr>
    </w:p>
    <w:p w:rsidR="00195FE0" w:rsidRPr="000600BE" w:rsidRDefault="00195FE0" w:rsidP="00195F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 по </w:t>
      </w:r>
      <w:r w:rsidRPr="000600BE">
        <w:rPr>
          <w:sz w:val="28"/>
          <w:szCs w:val="28"/>
        </w:rPr>
        <w:t xml:space="preserve"> реализации ФГОС НОО ведётся согласно плану мероприятий по обеспечению введения ФГОС НОО. Контроль со стороны администрации школы ведётся согласно плану внутришкольного контроля. </w:t>
      </w:r>
    </w:p>
    <w:p w:rsidR="00BF3B25" w:rsidRPr="00BF3B25" w:rsidRDefault="00195FE0" w:rsidP="00BF3B25">
      <w:pPr>
        <w:widowControl w:val="0"/>
        <w:suppressAutoHyphens/>
        <w:spacing w:after="120" w:line="276" w:lineRule="auto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b/>
          <w:bCs/>
          <w:sz w:val="28"/>
          <w:szCs w:val="28"/>
        </w:rPr>
        <w:t xml:space="preserve">      </w:t>
      </w:r>
      <w:r w:rsidR="00BF3B25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BF3B25" w:rsidRPr="00BF3B25">
        <w:rPr>
          <w:rFonts w:eastAsia="DejaVu Sans"/>
          <w:kern w:val="1"/>
          <w:sz w:val="28"/>
          <w:szCs w:val="28"/>
          <w:lang w:eastAsia="hi-IN" w:bidi="hi-IN"/>
        </w:rPr>
        <w:t xml:space="preserve">В рамках модернизации системы общего образования МБОУ СОШ №12 в июне 2012 года получено учебное оборудование для начальной школы. К началу  2012-2013учебного года 4 кабинета оборудовано рабочим местом учителя, безмеловыми маркерными досками с приставками,  из них два кабинета нетбуками для учащихся (по 13 штук),  учебно-наглядными пособиями и дидактическим материалом, соответствующим времени, обеспечивающее внедрение ФГОС НОО.        </w:t>
      </w:r>
    </w:p>
    <w:p w:rsidR="00BF3B25" w:rsidRPr="00BF3B25" w:rsidRDefault="00BF3B25" w:rsidP="00BF3B25">
      <w:pPr>
        <w:widowControl w:val="0"/>
        <w:suppressAutoHyphens/>
        <w:spacing w:after="120" w:line="276" w:lineRule="auto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BF3B25">
        <w:rPr>
          <w:rFonts w:eastAsia="DejaVu Sans"/>
          <w:kern w:val="1"/>
          <w:sz w:val="28"/>
          <w:szCs w:val="28"/>
          <w:lang w:eastAsia="hi-IN" w:bidi="hi-IN"/>
        </w:rPr>
        <w:t xml:space="preserve">   Всё полученное для начальной школы оборудование установлено и находится в рабочем режиме.</w:t>
      </w:r>
    </w:p>
    <w:p w:rsidR="00BF3B25" w:rsidRPr="00BF3B25" w:rsidRDefault="000600BE" w:rsidP="00BF3B25">
      <w:pPr>
        <w:spacing w:line="276" w:lineRule="auto"/>
        <w:jc w:val="both"/>
        <w:rPr>
          <w:sz w:val="28"/>
          <w:szCs w:val="28"/>
        </w:rPr>
      </w:pPr>
      <w:r>
        <w:rPr>
          <w:rFonts w:eastAsia="DejaVu Sans"/>
          <w:b/>
          <w:kern w:val="1"/>
          <w:sz w:val="28"/>
          <w:szCs w:val="28"/>
          <w:lang w:eastAsia="hi-IN" w:bidi="hi-IN"/>
        </w:rPr>
        <w:lastRenderedPageBreak/>
        <w:t xml:space="preserve">      </w:t>
      </w:r>
      <w:r w:rsidR="00BF3B25" w:rsidRPr="00BF3B25">
        <w:rPr>
          <w:b/>
          <w:sz w:val="28"/>
          <w:szCs w:val="28"/>
        </w:rPr>
        <w:t xml:space="preserve">   </w:t>
      </w:r>
      <w:r w:rsidR="00BF3B25" w:rsidRPr="00BF3B25">
        <w:rPr>
          <w:sz w:val="28"/>
          <w:szCs w:val="28"/>
        </w:rPr>
        <w:t xml:space="preserve">9 кабинетов из 11 (82%) начальной школы оснащены компьютерами, мультимедийными средствами обучения, в 6 кабинетах имеются проекторы, принтеры, в достаточном количестве имеется раздаточный и демонстрационный материал. </w:t>
      </w:r>
    </w:p>
    <w:p w:rsidR="00BF3B25" w:rsidRPr="00BF3B25" w:rsidRDefault="00BF3B25" w:rsidP="00BF3B25">
      <w:pPr>
        <w:widowControl w:val="0"/>
        <w:suppressAutoHyphens/>
        <w:spacing w:after="120" w:line="276" w:lineRule="auto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BF3B25">
        <w:rPr>
          <w:rFonts w:eastAsia="DejaVu Sans"/>
          <w:kern w:val="1"/>
          <w:sz w:val="28"/>
          <w:szCs w:val="28"/>
          <w:lang w:eastAsia="hi-IN" w:bidi="hi-IN"/>
        </w:rPr>
        <w:t xml:space="preserve">               Всё функционирует, однако доступа к сети Интернет нет.</w:t>
      </w:r>
    </w:p>
    <w:p w:rsidR="00BF3B25" w:rsidRPr="00BF3B25" w:rsidRDefault="00BF3B25" w:rsidP="00BF3B25">
      <w:pPr>
        <w:spacing w:line="276" w:lineRule="auto"/>
        <w:jc w:val="both"/>
        <w:rPr>
          <w:sz w:val="28"/>
          <w:szCs w:val="28"/>
        </w:rPr>
      </w:pPr>
      <w:r w:rsidRPr="00BF3B25">
        <w:rPr>
          <w:b/>
          <w:sz w:val="28"/>
          <w:szCs w:val="28"/>
        </w:rPr>
        <w:t xml:space="preserve">        </w:t>
      </w:r>
      <w:r w:rsidRPr="00BF3B25">
        <w:rPr>
          <w:sz w:val="28"/>
          <w:szCs w:val="28"/>
        </w:rPr>
        <w:t>11 учителей из 16 (68%), работающих в этих кабинетах владеют информационными технологиями, внедряют новые методы и разработки (развивающие, проблемные, проектные,  модельные, разноуровневые), направленные на повышение качества знаний учащихся, мотивации учения, выполнение учащимися требований стандарта по предмету, широко используют информационно-коммуникативные технологии в учебно-воспитательном процессе.</w:t>
      </w:r>
    </w:p>
    <w:p w:rsidR="00195FE0" w:rsidRDefault="00BF3B25" w:rsidP="00BF3B25">
      <w:pPr>
        <w:spacing w:line="276" w:lineRule="auto"/>
        <w:jc w:val="both"/>
        <w:rPr>
          <w:sz w:val="28"/>
          <w:szCs w:val="28"/>
        </w:rPr>
      </w:pPr>
      <w:r w:rsidRPr="00BF3B25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          </w:t>
      </w:r>
      <w:r w:rsidRPr="00BF3B25">
        <w:rPr>
          <w:sz w:val="28"/>
          <w:szCs w:val="28"/>
        </w:rPr>
        <w:t xml:space="preserve"> Информационно-методические ресурсы занимают свое место в системе ресурсного обеспечения реализации основной образовательной программы начального общего образования. Учителями накапливаются и сохраняются материалы о личностном развитии учащихся (портфолио, диагностические карты, отслеживается мониторинг обученности учащихся), дифференцированно составляются планы по предметам, обобщаются</w:t>
      </w:r>
      <w:r w:rsidRPr="00BF3B25">
        <w:rPr>
          <w:color w:val="FF0000"/>
          <w:sz w:val="28"/>
          <w:szCs w:val="28"/>
        </w:rPr>
        <w:t xml:space="preserve"> </w:t>
      </w:r>
      <w:r w:rsidRPr="00BF3B25">
        <w:rPr>
          <w:sz w:val="28"/>
          <w:szCs w:val="28"/>
        </w:rPr>
        <w:t>опыты работы учителей. Для успешной  учебной деятельности учащихся  школа частично оснащена печатными  и электронными  носителями учебной (</w:t>
      </w:r>
      <w:r w:rsidRPr="00BF3B25">
        <w:rPr>
          <w:i/>
          <w:sz w:val="28"/>
          <w:szCs w:val="28"/>
        </w:rPr>
        <w:t>образовательной</w:t>
      </w:r>
      <w:r w:rsidRPr="00BF3B25">
        <w:rPr>
          <w:sz w:val="28"/>
          <w:szCs w:val="28"/>
        </w:rPr>
        <w:t>) информации, мультимедийными, аудио и видеоматериалами, цифровыми образовательными ресурсами.</w:t>
      </w:r>
    </w:p>
    <w:p w:rsidR="00195FE0" w:rsidRPr="00195FE0" w:rsidRDefault="00195FE0" w:rsidP="00195FE0">
      <w:pPr>
        <w:widowControl w:val="0"/>
        <w:suppressAutoHyphens/>
        <w:spacing w:after="120" w:line="276" w:lineRule="auto"/>
        <w:ind w:left="426" w:firstLine="425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195FE0">
        <w:rPr>
          <w:rFonts w:eastAsia="DejaVu Sans"/>
          <w:kern w:val="1"/>
          <w:sz w:val="28"/>
          <w:szCs w:val="28"/>
          <w:lang w:eastAsia="hi-IN" w:bidi="hi-IN"/>
        </w:rPr>
        <w:t xml:space="preserve">Новый стандарт предъявляет новые требования к результатам начального образования. Их можно достигнуть, благодаря современным  УМК, включающим учебные пособия нового поколения, отвечающие всем требованиям стандарта. </w:t>
      </w:r>
    </w:p>
    <w:p w:rsidR="00195FE0" w:rsidRPr="00195FE0" w:rsidRDefault="00195FE0" w:rsidP="00195FE0">
      <w:pPr>
        <w:spacing w:line="276" w:lineRule="auto"/>
        <w:jc w:val="both"/>
        <w:rPr>
          <w:sz w:val="28"/>
          <w:szCs w:val="28"/>
        </w:rPr>
      </w:pPr>
      <w:r w:rsidRPr="00195FE0">
        <w:rPr>
          <w:rFonts w:ascii="Arial" w:hAnsi="Arial"/>
          <w:sz w:val="28"/>
          <w:szCs w:val="28"/>
        </w:rPr>
        <w:t xml:space="preserve">            </w:t>
      </w:r>
      <w:r w:rsidRPr="00195FE0">
        <w:rPr>
          <w:sz w:val="28"/>
          <w:szCs w:val="28"/>
        </w:rPr>
        <w:t xml:space="preserve">Школа  реализует программы по УМК «Школа России». Проведён анализ ресурсов учебной и методической  литературы, программного оснащения,  используемого для обеспечения  системно-деятельностного подхода к организации образовательного процесса, в том числе – внеурочной  деятельности учащихся.       </w:t>
      </w:r>
    </w:p>
    <w:p w:rsidR="00195FE0" w:rsidRPr="00195FE0" w:rsidRDefault="00195FE0" w:rsidP="00195FE0">
      <w:pPr>
        <w:spacing w:line="276" w:lineRule="auto"/>
        <w:jc w:val="both"/>
        <w:rPr>
          <w:sz w:val="28"/>
          <w:szCs w:val="28"/>
        </w:rPr>
      </w:pPr>
      <w:r w:rsidRPr="00195FE0">
        <w:rPr>
          <w:sz w:val="28"/>
          <w:szCs w:val="28"/>
        </w:rPr>
        <w:t xml:space="preserve">              Школа  обеспечена  такими средствами обучения и учебно-наглядными пособиями как: Книгопечатная продукция  –  учебники  по УМК «Школа России» для 1-2 классов: «Математика» (автор Моро М.И. и др.), «Литературное чтение»( автор Климанова Л.Ф.,  Горецкий В.Г., «Русский язык» (автор Канакина В.П.,  Горецкий В.Г ), «Окружающий мир» ( автор Плешаков А.А.), тетради на печатной основе по этим учебникам, а также электронные приложения к учебникам  « Математика», «Русский язык», </w:t>
      </w:r>
      <w:r w:rsidRPr="00195FE0">
        <w:rPr>
          <w:sz w:val="28"/>
          <w:szCs w:val="28"/>
        </w:rPr>
        <w:lastRenderedPageBreak/>
        <w:t xml:space="preserve">«Литературное чтение», «Обучение грамоте». Учителями  разработаны рабочие программы по учебным предметам на основе Примерных программ. Начальная школа: В 2 частях, М., Просвещение 2010г.    </w:t>
      </w:r>
    </w:p>
    <w:p w:rsidR="00195FE0" w:rsidRPr="00195FE0" w:rsidRDefault="00195FE0" w:rsidP="00195FE0">
      <w:pPr>
        <w:spacing w:line="276" w:lineRule="auto"/>
        <w:jc w:val="both"/>
        <w:rPr>
          <w:sz w:val="28"/>
          <w:szCs w:val="28"/>
        </w:rPr>
      </w:pPr>
      <w:r w:rsidRPr="00195FE0">
        <w:rPr>
          <w:sz w:val="28"/>
          <w:szCs w:val="28"/>
        </w:rPr>
        <w:t xml:space="preserve">                 123 первоклассника  обучаются  по  учебно-методическому комплекту (системе учебников) «Школа России», утвержденным МО РФ. Все дети обеспечены в полном объеме учебниками и учебными пособиями, используемыми в образовательном процессе в соответствии с ФГОС начального общего образования:         82 % учащихся  обеспечены школьными учебниками, остальные 18% учащихся имеют личные УМК. </w:t>
      </w:r>
    </w:p>
    <w:p w:rsidR="00195FE0" w:rsidRPr="00195FE0" w:rsidRDefault="00195FE0" w:rsidP="00195FE0">
      <w:pPr>
        <w:spacing w:line="276" w:lineRule="auto"/>
        <w:jc w:val="both"/>
        <w:rPr>
          <w:sz w:val="28"/>
          <w:szCs w:val="28"/>
        </w:rPr>
      </w:pPr>
      <w:r w:rsidRPr="00195FE0">
        <w:rPr>
          <w:sz w:val="28"/>
          <w:szCs w:val="28"/>
        </w:rPr>
        <w:t xml:space="preserve">                 </w:t>
      </w:r>
      <w:r w:rsidRPr="00195FE0">
        <w:rPr>
          <w:rFonts w:eastAsia="Calibri"/>
          <w:sz w:val="28"/>
          <w:szCs w:val="28"/>
          <w:lang w:eastAsia="en-US"/>
        </w:rPr>
        <w:t>Все второклассники (98 учащихся)  обеспечены учебниками и рабочими тетрадями, которые рекомендованы  новыми стандартами.</w:t>
      </w:r>
    </w:p>
    <w:p w:rsidR="00195FE0" w:rsidRPr="00195FE0" w:rsidRDefault="00195FE0" w:rsidP="00195FE0">
      <w:pPr>
        <w:widowControl w:val="0"/>
        <w:suppressAutoHyphens/>
        <w:spacing w:after="120" w:line="276" w:lineRule="auto"/>
        <w:jc w:val="both"/>
        <w:rPr>
          <w:rFonts w:eastAsia="DejaVu Sans" w:cs="DejaVu Sans"/>
          <w:kern w:val="1"/>
          <w:sz w:val="28"/>
          <w:szCs w:val="28"/>
          <w:lang w:eastAsia="hi-IN" w:bidi="hi-IN"/>
        </w:rPr>
      </w:pPr>
      <w:r w:rsidRPr="00195FE0">
        <w:t xml:space="preserve">          </w:t>
      </w:r>
      <w:r w:rsidRPr="00195FE0">
        <w:rPr>
          <w:rFonts w:eastAsia="DejaVu Sans" w:cs="DejaVu Sans"/>
          <w:kern w:val="1"/>
          <w:sz w:val="28"/>
          <w:szCs w:val="28"/>
          <w:lang w:eastAsia="hi-IN" w:bidi="hi-IN"/>
        </w:rPr>
        <w:t xml:space="preserve">           Данные УМК обеспечивают успешную реализацию ФГОС.</w:t>
      </w:r>
    </w:p>
    <w:p w:rsidR="00BF3B25" w:rsidRPr="00BF3B25" w:rsidRDefault="00195FE0" w:rsidP="00BF3B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F3B25" w:rsidRPr="00BF3B25">
        <w:rPr>
          <w:sz w:val="28"/>
          <w:szCs w:val="28"/>
        </w:rPr>
        <w:t xml:space="preserve"> Учебно-воспитательный процесс соответствует действующим санитарно-гигиеническим, противопожарным правилам и нормам.</w:t>
      </w:r>
    </w:p>
    <w:p w:rsidR="00BF3B25" w:rsidRPr="00BF3B25" w:rsidRDefault="00BF3B25" w:rsidP="00BF3B25">
      <w:pPr>
        <w:spacing w:line="276" w:lineRule="auto"/>
        <w:jc w:val="both"/>
        <w:rPr>
          <w:sz w:val="28"/>
          <w:szCs w:val="28"/>
        </w:rPr>
      </w:pPr>
      <w:r w:rsidRPr="00BF3B25">
        <w:rPr>
          <w:sz w:val="28"/>
          <w:szCs w:val="28"/>
        </w:rPr>
        <w:t xml:space="preserve">            Педагогический коллектив работает в соответствии с нормами охраны труда.</w:t>
      </w:r>
    </w:p>
    <w:p w:rsidR="00BF3B25" w:rsidRPr="00BF3B25" w:rsidRDefault="00BF3B25" w:rsidP="00BF3B25">
      <w:pPr>
        <w:spacing w:line="276" w:lineRule="auto"/>
        <w:jc w:val="both"/>
      </w:pPr>
    </w:p>
    <w:p w:rsidR="00BF3B25" w:rsidRDefault="00BF3B25" w:rsidP="00BF3B25">
      <w:pPr>
        <w:ind w:left="360"/>
        <w:jc w:val="both"/>
        <w:rPr>
          <w:bCs/>
          <w:sz w:val="28"/>
          <w:szCs w:val="28"/>
        </w:rPr>
      </w:pPr>
    </w:p>
    <w:p w:rsidR="00BF3B25" w:rsidRDefault="00BF3B25" w:rsidP="00BF3B25">
      <w:pPr>
        <w:ind w:left="360"/>
        <w:jc w:val="both"/>
        <w:rPr>
          <w:bCs/>
          <w:sz w:val="28"/>
          <w:szCs w:val="28"/>
        </w:rPr>
      </w:pPr>
    </w:p>
    <w:p w:rsidR="00BF3B25" w:rsidRPr="00633A60" w:rsidRDefault="00633A60" w:rsidP="00633A60">
      <w:pPr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33A60">
        <w:rPr>
          <w:b/>
          <w:bCs/>
          <w:i/>
          <w:sz w:val="28"/>
          <w:szCs w:val="28"/>
        </w:rPr>
        <w:t>Рекомендации:</w:t>
      </w:r>
    </w:p>
    <w:p w:rsidR="00BF3B25" w:rsidRPr="00633A60" w:rsidRDefault="00BF3B25" w:rsidP="00BF3B25">
      <w:pPr>
        <w:ind w:left="360"/>
        <w:jc w:val="both"/>
        <w:rPr>
          <w:b/>
          <w:bCs/>
          <w:i/>
          <w:sz w:val="28"/>
          <w:szCs w:val="28"/>
        </w:rPr>
      </w:pPr>
    </w:p>
    <w:p w:rsidR="00195FE0" w:rsidRPr="000E1B67" w:rsidRDefault="00195FE0" w:rsidP="000E1B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B67">
        <w:rPr>
          <w:rFonts w:ascii="Times New Roman" w:hAnsi="Times New Roman" w:cs="Times New Roman"/>
          <w:sz w:val="28"/>
          <w:szCs w:val="28"/>
        </w:rPr>
        <w:t xml:space="preserve">Внедрять методические приемы современных педагогических технологий по предметам: использовать информационные технологии на уроках для повышения их эффективности, проектно-исследовательские методы для мотивации обучения учащихся при групповом и индивидуальном обучении. </w:t>
      </w:r>
    </w:p>
    <w:p w:rsidR="00195FE0" w:rsidRPr="00195FE0" w:rsidRDefault="00195FE0" w:rsidP="000E1B67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5FE0">
        <w:rPr>
          <w:sz w:val="28"/>
          <w:szCs w:val="28"/>
        </w:rPr>
        <w:t xml:space="preserve">Совершенствовать педагогическое мастерство учителей по овладению компьютерной грамотностью и новыми интерактивными методами обучения. </w:t>
      </w:r>
    </w:p>
    <w:p w:rsidR="00195FE0" w:rsidRPr="00195FE0" w:rsidRDefault="00195FE0" w:rsidP="000E1B67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5FE0">
        <w:rPr>
          <w:sz w:val="28"/>
          <w:szCs w:val="28"/>
        </w:rPr>
        <w:t>Совершенствовать на практике технологию портфолио ученика начальной школы, учителя начальной школы.</w:t>
      </w:r>
    </w:p>
    <w:p w:rsidR="00195FE0" w:rsidRPr="00195FE0" w:rsidRDefault="00195FE0" w:rsidP="000E1B67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5FE0">
        <w:rPr>
          <w:sz w:val="28"/>
          <w:szCs w:val="28"/>
        </w:rPr>
        <w:t>Продолжить работу по обеспечению преемственности дошкольной, начальной и средней ступеней обучения.</w:t>
      </w:r>
    </w:p>
    <w:p w:rsidR="00195FE0" w:rsidRPr="00195FE0" w:rsidRDefault="00195FE0" w:rsidP="000E1B67">
      <w:pPr>
        <w:numPr>
          <w:ilvl w:val="0"/>
          <w:numId w:val="3"/>
        </w:numPr>
        <w:spacing w:line="276" w:lineRule="auto"/>
        <w:jc w:val="both"/>
        <w:rPr>
          <w:rFonts w:eastAsia="Calibri"/>
          <w:sz w:val="28"/>
          <w:szCs w:val="28"/>
        </w:rPr>
      </w:pPr>
      <w:r w:rsidRPr="00195FE0">
        <w:rPr>
          <w:sz w:val="28"/>
          <w:szCs w:val="28"/>
        </w:rPr>
        <w:t>Р</w:t>
      </w:r>
      <w:r w:rsidRPr="00195FE0">
        <w:rPr>
          <w:rFonts w:eastAsia="Calibri"/>
          <w:sz w:val="28"/>
          <w:szCs w:val="28"/>
        </w:rPr>
        <w:t>азнообразить формы и средства проведения внеклассной работы по предметам, создать условия для творчества во всех видах деятельности.</w:t>
      </w:r>
    </w:p>
    <w:p w:rsidR="00195FE0" w:rsidRPr="00195FE0" w:rsidRDefault="00195FE0" w:rsidP="00633A60">
      <w:pPr>
        <w:spacing w:line="276" w:lineRule="auto"/>
        <w:ind w:left="720"/>
        <w:jc w:val="both"/>
        <w:rPr>
          <w:sz w:val="28"/>
          <w:szCs w:val="28"/>
        </w:rPr>
      </w:pPr>
    </w:p>
    <w:p w:rsidR="00195FE0" w:rsidRPr="00FE616B" w:rsidRDefault="00195FE0" w:rsidP="00195FE0">
      <w:pPr>
        <w:ind w:left="720"/>
        <w:jc w:val="both"/>
      </w:pPr>
    </w:p>
    <w:p w:rsidR="00633A60" w:rsidRPr="00633A60" w:rsidRDefault="00633A60" w:rsidP="00633A60">
      <w:pPr>
        <w:jc w:val="both"/>
        <w:rPr>
          <w:sz w:val="28"/>
          <w:szCs w:val="28"/>
        </w:rPr>
      </w:pPr>
      <w:r w:rsidRPr="00633A60">
        <w:rPr>
          <w:sz w:val="28"/>
          <w:szCs w:val="28"/>
        </w:rPr>
        <w:t xml:space="preserve">Заместитель директора по УВР </w:t>
      </w:r>
      <w:r w:rsidR="000E1B67">
        <w:rPr>
          <w:sz w:val="28"/>
          <w:szCs w:val="28"/>
        </w:rPr>
        <w:t xml:space="preserve"> </w:t>
      </w:r>
      <w:r w:rsidRPr="00633A60">
        <w:rPr>
          <w:sz w:val="28"/>
          <w:szCs w:val="28"/>
        </w:rPr>
        <w:t xml:space="preserve">___________ </w:t>
      </w:r>
      <w:r w:rsidR="000E1B67">
        <w:rPr>
          <w:sz w:val="28"/>
          <w:szCs w:val="28"/>
        </w:rPr>
        <w:t xml:space="preserve">                  </w:t>
      </w:r>
      <w:r w:rsidRPr="00633A60">
        <w:rPr>
          <w:sz w:val="28"/>
          <w:szCs w:val="28"/>
        </w:rPr>
        <w:t>Джабраилова А.А.</w:t>
      </w:r>
    </w:p>
    <w:p w:rsidR="00633A60" w:rsidRPr="00633A60" w:rsidRDefault="00633A60" w:rsidP="00633A6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начальным классам</w:t>
      </w:r>
    </w:p>
    <w:sectPr w:rsidR="00633A60" w:rsidRPr="00633A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E7" w:rsidRDefault="000D7FE7" w:rsidP="000E1B67">
      <w:r>
        <w:separator/>
      </w:r>
    </w:p>
  </w:endnote>
  <w:endnote w:type="continuationSeparator" w:id="0">
    <w:p w:rsidR="000D7FE7" w:rsidRDefault="000D7FE7" w:rsidP="000E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165099"/>
      <w:docPartObj>
        <w:docPartGallery w:val="Page Numbers (Bottom of Page)"/>
        <w:docPartUnique/>
      </w:docPartObj>
    </w:sdtPr>
    <w:sdtEndPr/>
    <w:sdtContent>
      <w:p w:rsidR="000E1B67" w:rsidRDefault="000E1B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8CE">
          <w:rPr>
            <w:noProof/>
          </w:rPr>
          <w:t>1</w:t>
        </w:r>
        <w:r>
          <w:fldChar w:fldCharType="end"/>
        </w:r>
      </w:p>
    </w:sdtContent>
  </w:sdt>
  <w:p w:rsidR="000E1B67" w:rsidRDefault="000E1B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E7" w:rsidRDefault="000D7FE7" w:rsidP="000E1B67">
      <w:r>
        <w:separator/>
      </w:r>
    </w:p>
  </w:footnote>
  <w:footnote w:type="continuationSeparator" w:id="0">
    <w:p w:rsidR="000D7FE7" w:rsidRDefault="000D7FE7" w:rsidP="000E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47B39"/>
    <w:multiLevelType w:val="hybridMultilevel"/>
    <w:tmpl w:val="BF6C1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B6437"/>
    <w:multiLevelType w:val="hybridMultilevel"/>
    <w:tmpl w:val="BD90DA78"/>
    <w:lvl w:ilvl="0" w:tplc="C9681B5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D190A0F"/>
    <w:multiLevelType w:val="hybridMultilevel"/>
    <w:tmpl w:val="3BA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25"/>
    <w:rsid w:val="000600BE"/>
    <w:rsid w:val="000D7FE7"/>
    <w:rsid w:val="000E1B67"/>
    <w:rsid w:val="00195FE0"/>
    <w:rsid w:val="00210B58"/>
    <w:rsid w:val="005E2AD5"/>
    <w:rsid w:val="00633A60"/>
    <w:rsid w:val="008828CE"/>
    <w:rsid w:val="00BF3B25"/>
    <w:rsid w:val="00BF5902"/>
    <w:rsid w:val="00F6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A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E1B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B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B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A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E1B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B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B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2002-01-15T02:20:00Z</cp:lastPrinted>
  <dcterms:created xsi:type="dcterms:W3CDTF">2002-01-15T00:55:00Z</dcterms:created>
  <dcterms:modified xsi:type="dcterms:W3CDTF">2002-01-23T04:50:00Z</dcterms:modified>
</cp:coreProperties>
</file>